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82"/>
        <w:rPr>
          <w:rFonts w:ascii="Times New Roman" w:eastAsia="方正仿宋_GBK" w:cs="Times New Roman" w:hAnsi="Times New Roman"/>
          <w:lang w:val="en-US" w:eastAsia="zh-CN" w:bidi="ar-SA"/>
        </w:rPr>
      </w:pPr>
      <w:r>
        <w:rPr>
          <w:rFonts w:ascii="Times New Roman" w:eastAsia="方正仿宋_GBK" w:cs="Times New Roman" w:hAnsi="Times New Roman"/>
          <w:lang w:eastAsia="zh-CN" w:bidi="ar-SA"/>
        </w:rPr>
        <w:t>附件</w:t>
      </w:r>
      <w:r>
        <w:rPr>
          <w:rFonts w:ascii="Times New Roman" w:eastAsia="方正仿宋_GBK" w:cs="Times New Roman" w:hAnsi="Times New Roman"/>
          <w:lang w:val="en-US" w:eastAsia="zh-CN" w:bidi="ar-SA"/>
        </w:rPr>
        <w:t>1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巴中市</w:t>
      </w: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名镇名村</w:t>
      </w: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传统村落保护专家推荐表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</w:pP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（各县、区推荐）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374"/>
        <w:gridCol w:w="911"/>
        <w:gridCol w:w="776"/>
        <w:gridCol w:w="456"/>
        <w:gridCol w:w="918"/>
        <w:gridCol w:w="1254"/>
        <w:gridCol w:w="761"/>
        <w:gridCol w:w="1195"/>
      </w:tblGrid>
      <w:tr>
        <w:trPr>
          <w:trHeight w:val="443"/>
        </w:trPr>
        <w:tc>
          <w:tcPr>
            <w:tcW w:w="8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一、个人基本信息</w:t>
            </w:r>
          </w:p>
        </w:tc>
      </w:tr>
      <w:tr>
        <w:trPr>
          <w:trHeight w:val="4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出生年月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毕业院校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59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技术职称</w:t>
            </w:r>
            <w:r>
              <w:rPr>
                <w:rFonts w:ascii="Times New Roman" w:eastAsia="微软雅黑" w:cs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注册执业资格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职务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联系地址</w:t>
            </w:r>
          </w:p>
        </w:tc>
        <w:tc>
          <w:tcPr>
            <w:tcW w:w="76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手机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邮箱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身份证号</w:t>
            </w:r>
          </w:p>
        </w:tc>
        <w:tc>
          <w:tcPr>
            <w:tcW w:w="76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87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二、科研实践情况</w:t>
            </w:r>
          </w:p>
        </w:tc>
      </w:tr>
      <w:tr>
        <w:trPr>
          <w:trHeight w:val="2537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从事历史文化名镇名村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传统村落保护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  <w:lang w:eastAsia="zh-CN"/>
              </w:rPr>
              <w:t>相关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工作经历</w:t>
            </w:r>
          </w:p>
        </w:tc>
        <w:tc>
          <w:tcPr>
            <w:tcW w:w="7645" w:type="dxa"/>
            <w:gridSpan w:val="8"/>
            <w:tcBorders>
              <w:top w:val="single" w:sz="6" w:space="0" w:color="auto"/>
              <w:left w:val="nil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339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推荐单位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35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eastAsia="方正小标宋简体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  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所在单位意见：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eastAsia="方正小标宋简体" w:cs="Times New Roman" w:hAnsi="Times New Roman"/>
                <w:sz w:val="21"/>
                <w:szCs w:val="21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eastAsia="方正小标宋简体" w:cs="Times New Roman" w:hAnsi="Times New Roman"/>
                <w:sz w:val="21"/>
                <w:szCs w:val="21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 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单位（盖章）</w:t>
            </w:r>
            <w:r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  <w:t>：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  <w:t>各县（区）住房和城乡建设主管部门</w:t>
            </w:r>
            <w:r>
              <w:rPr>
                <w:rFonts w:ascii="Times New Roman" w:eastAsia="方正小标宋简体" w:cs="Times New Roman" w:hAnsi="Times New Roman" w:hint="eastAsia"/>
                <w:sz w:val="21"/>
                <w:szCs w:val="21"/>
                <w:lang w:val="en-US" w:eastAsia="zh-CN"/>
              </w:rPr>
              <w:t>/历史文化保护主管部门意见：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单位（盖章）</w:t>
            </w:r>
            <w:r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  <w:t>：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8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方正仿宋_GBK" w:eastAsia="方正仿宋_GBK" w:cs="方正仿宋_GBK"/>
          <w:sz w:val="18"/>
          <w:szCs w:val="18"/>
          <w:lang w:val="en-US" w:eastAsia="zh-CN" w:bidi="ar-SA"/>
        </w:rPr>
      </w:pPr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专业要求：1.历史学：历史学、考古学、文物保护技术、文化遗产、古文字学等；2.理学：自然地理与资源环境、人文地理与城乡规划、防灾减灾科学与工程、地质学等；3.工学：通信工程、建筑环境与能源应用工程、</w:t>
      </w:r>
      <w:r>
        <w:rPr>
          <w:rFonts w:ascii="方正仿宋_GBK" w:eastAsia="方正仿宋_GBK" w:cs="方正仿宋_GBK"/>
          <w:sz w:val="18"/>
          <w:szCs w:val="18"/>
          <w:lang w:val="en-US" w:eastAsia="zh-CN" w:bidi="ar-SA"/>
        </w:rPr>
        <w:t>给排水科学与工程</w:t>
      </w:r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、测绘工程、农业工程、农业水利工程、环境生态工程、</w:t>
      </w:r>
      <w:r>
        <w:rPr>
          <w:rFonts w:ascii="方正仿宋_GBK" w:eastAsia="方正仿宋_GBK" w:cs="方正仿宋_GBK"/>
          <w:sz w:val="18"/>
          <w:szCs w:val="18"/>
          <w:lang w:val="en-US" w:eastAsia="zh-CN" w:bidi="ar-SA"/>
        </w:rPr>
        <w:t>建筑学、城乡规划、风景园林、历史建筑保护工程、</w:t>
      </w:r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人居环境科学与技术、安全工程、应急技术与管理、消防工程等；4.其他大类：资源与环境经济学、宗教学、农学、林学、艺术史、非物质文化遗产保护、绘画、文物保护与修复等。</w:t>
      </w:r>
    </w:p>
    <w:p>
      <w:pPr>
        <w:pStyle w:val="82"/>
        <w:rPr>
          <w:rFonts w:ascii="Times New Roman" w:eastAsia="方正仿宋_GBK" w:cs="Times New Roman" w:hAnsi="Times New Roman"/>
          <w:lang w:val="en-US" w:eastAsia="zh-CN" w:bidi="ar-SA"/>
        </w:rPr>
      </w:pPr>
      <w:r>
        <w:rPr>
          <w:rFonts w:ascii="Times New Roman" w:eastAsia="方正仿宋_GBK" w:cs="Times New Roman" w:hAnsi="Times New Roman"/>
          <w:lang w:eastAsia="zh-CN" w:bidi="ar-SA"/>
        </w:rPr>
        <w:t>附件</w:t>
      </w:r>
      <w:r>
        <w:rPr>
          <w:rFonts w:ascii="Times New Roman" w:eastAsia="方正仿宋_GBK" w:cs="Times New Roman" w:hAnsi="Times New Roman"/>
          <w:lang w:val="en-US" w:eastAsia="zh-CN" w:bidi="ar-SA"/>
        </w:rPr>
        <w:t>2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巴中市名镇名村和传统村落保护专家推荐表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（市</w:t>
      </w:r>
      <w:r>
        <w:rPr>
          <w:rFonts w:ascii="Times New Roman" w:eastAsia="方正小标宋_GBK" w:cs="Times New Roman" w:hAnsi="Times New Roman" w:hint="eastAsia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级</w:t>
      </w: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ascii="Times New Roman" w:eastAsia="方正小标宋_GBK" w:cs="Times New Roman" w:hAnsi="Times New Roman" w:hint="eastAsia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推荐</w:t>
      </w:r>
      <w:r>
        <w:rPr>
          <w:rFonts w:ascii="Times New Roman" w:eastAsia="方正小标宋_GBK" w:cs="Times New Roman" w:hAnsi="Times New Roman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380"/>
        <w:gridCol w:w="915"/>
        <w:gridCol w:w="780"/>
        <w:gridCol w:w="1380"/>
        <w:gridCol w:w="1260"/>
        <w:gridCol w:w="765"/>
        <w:gridCol w:w="1200"/>
      </w:tblGrid>
      <w:tr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一、个人基本信息</w:t>
            </w:r>
          </w:p>
        </w:tc>
      </w:tr>
      <w:t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毕业院校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技术职称</w:t>
            </w:r>
            <w:r>
              <w:rPr>
                <w:rFonts w:ascii="Times New Roman" w:eastAsia="微软雅黑" w:cs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注册执业资格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职务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联系地址</w:t>
            </w:r>
          </w:p>
        </w:tc>
        <w:tc>
          <w:tcPr>
            <w:tcW w:w="76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手机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邮箱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身份证号</w:t>
            </w:r>
          </w:p>
        </w:tc>
        <w:tc>
          <w:tcPr>
            <w:tcW w:w="76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二、科研实践情况</w:t>
            </w:r>
          </w:p>
        </w:tc>
      </w:tr>
      <w:tr>
        <w:trPr>
          <w:trHeight w:val="301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从事历史文化名镇名村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传统村落保护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  <w:lang w:eastAsia="zh-CN"/>
              </w:rPr>
              <w:t>相关</w:t>
            </w: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工作经历</w:t>
            </w:r>
          </w:p>
        </w:tc>
        <w:tc>
          <w:tcPr>
            <w:tcW w:w="7680" w:type="dxa"/>
            <w:gridSpan w:val="7"/>
            <w:tcBorders>
              <w:top w:val="single" w:sz="6" w:space="0" w:color="auto"/>
              <w:left w:val="nil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8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297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推荐单位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76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 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 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所在单位意见：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eastAsia="方正小标宋简体" w:cs="Times New Roman" w:hAnsi="Times New Roman"/>
                <w:sz w:val="21"/>
                <w:szCs w:val="21"/>
              </w:rPr>
            </w:pP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 </w:t>
            </w:r>
          </w:p>
          <w:p>
            <w:pPr>
              <w:pStyle w:val="92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0" w:firstLineChars="1600" w:firstLine="3360"/>
              <w:jc w:val="both"/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="方正小标宋简体" w:cs="Times New Roman" w:hAnsi="Times New Roman"/>
                <w:sz w:val="21"/>
                <w:szCs w:val="21"/>
              </w:rPr>
              <w:t>单位（盖章）</w:t>
            </w:r>
            <w:r>
              <w:rPr>
                <w:rFonts w:ascii="Times New Roman" w:eastAsia="方正小标宋简体" w:cs="Times New Roman" w:hAnsi="Times New Roman" w:hint="eastAsia"/>
                <w:sz w:val="21"/>
                <w:szCs w:val="21"/>
                <w:lang w:eastAsia="zh-CN"/>
              </w:rPr>
              <w:t>：</w:t>
            </w:r>
          </w:p>
        </w:tc>
      </w:tr>
    </w:tbl>
    <w:p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专业要求：1.历史学：历史学、考古学、文物保护技术、文化遗产、古文字学等；2.理学：自然地理与资源环境、人文地理与城乡规划、防灾减灾科学与工程、地质学等；3.工学：通信工程、建筑环境与能源应用工程、</w:t>
      </w:r>
      <w:r>
        <w:rPr>
          <w:rFonts w:ascii="方正仿宋_GBK" w:eastAsia="方正仿宋_GBK" w:cs="方正仿宋_GBK"/>
          <w:sz w:val="18"/>
          <w:szCs w:val="18"/>
          <w:lang w:val="en-US" w:eastAsia="zh-CN" w:bidi="ar-SA"/>
        </w:rPr>
        <w:t>给排水科学与工程</w:t>
      </w:r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、测绘工程、农业工程、农业水利工程、环境生态工程、</w:t>
      </w:r>
      <w:r>
        <w:rPr>
          <w:rFonts w:ascii="方正仿宋_GBK" w:eastAsia="方正仿宋_GBK" w:cs="方正仿宋_GBK"/>
          <w:sz w:val="18"/>
          <w:szCs w:val="18"/>
          <w:lang w:val="en-US" w:eastAsia="zh-CN" w:bidi="ar-SA"/>
        </w:rPr>
        <w:t>建筑学、城乡规划、风景园林、历史建筑保护工程、</w:t>
      </w:r>
      <w:r>
        <w:rPr>
          <w:rFonts w:ascii="方正仿宋_GBK" w:eastAsia="方正仿宋_GBK" w:cs="方正仿宋_GBK" w:hint="eastAsia"/>
          <w:sz w:val="18"/>
          <w:szCs w:val="18"/>
          <w:lang w:val="en-US" w:eastAsia="zh-CN" w:bidi="ar-SA"/>
        </w:rPr>
        <w:t>人居环境科学与技术、安全工程、应急技术与管理、消防工程等；4.其他大类：资源与环境经济学、宗教学、农学、林学、艺术史、非物质文化遗产保护、绘画、文物保护与修复等。</w:t>
      </w:r>
      <w:bookmarkStart w:id="0" w:name="_GoBack"/>
      <w:bookmarkEnd w:id="0"/>
    </w:p>
    <w:sectPr>
      <w:pgSz w:w="11907" w:h="16840"/>
      <w:pgMar w:top="1440" w:right="1797" w:bottom="1440" w:left="1797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16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36"/>
    <w:pPr>
      <w:widowControl w:val="0"/>
      <w:suppressAutoHyphens/>
      <w:bidi w:val="0"/>
      <w:spacing w:line="240" w:lineRule="auto"/>
      <w:ind w:firstLine="0"/>
      <w:jc w:val="both"/>
    </w:pPr>
    <w:rPr>
      <w:rFonts w:ascii="Calibri" w:eastAsia="16" w:cs="Times New Roman" w:hAnsi="Calibri"/>
      <w:color w:val="auto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82">
    <w:name w:val="Body Text Indent 2"/>
    <w:next w:val="36"/>
    <w:pPr>
      <w:widowControl w:val="0"/>
      <w:suppressAutoHyphens/>
      <w:bidi w:val="0"/>
      <w:spacing w:afterAutospacing="0" w:line="240" w:lineRule="auto"/>
      <w:ind w:left="0" w:firstLine="0"/>
      <w:jc w:val="both"/>
    </w:pPr>
    <w:rPr>
      <w:rFonts w:ascii="Calibri" w:eastAsia="16" w:cs="Times New Roman" w:hAnsi="Calibri"/>
      <w:color w:val="auto"/>
      <w:kern w:val="2"/>
      <w:sz w:val="32"/>
      <w:szCs w:val="24"/>
      <w:lang w:val="en-US" w:eastAsia="zh-CN" w:bidi="ar-SA"/>
    </w:rPr>
  </w:style>
  <w:style w:type="paragraph" w:styleId="92">
    <w:name w:val="Normal (Web)"/>
    <w:next w:val="35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785</Words>
  <Characters>793</Characters>
  <Lines>127</Lines>
  <Paragraphs>54</Paragraphs>
  <CharactersWithSpaces>799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2023-04-20T08:38:48Z</dcterms:created>
  <dcterms:modified xsi:type="dcterms:W3CDTF">2023-04-20T08:39:06Z</dcterms:modified>
</cp:coreProperties>
</file>